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Early Warning Notice (FIDIC)</w:t>
      </w:r>
    </w:p>
    <w:p/>
    <w:p>
      <w:r>
        <w:t xml:space="preserve">[Date]</w:t>
      </w:r>
    </w:p>
    <w:p/>
    <w:p>
      <w:r>
        <w:t xml:space="preserve">To: [Engineer's name and company]</w:t>
      </w:r>
    </w:p>
    <w:p>
      <w:r>
        <w:t xml:space="preserve">Project: [Project name and contract reference]</w:t>
      </w:r>
    </w:p>
    <w:p/>
    <w:p>
      <w:r>
        <w:t xml:space="preserve">Early Warning Notice</w:t>
      </w:r>
    </w:p>
    <w:p/>
    <w:p>
      <w:r>
        <w:t xml:space="preserve">The Contractor gives this early warning in respect of a probable future event which may affect [the execution of the Works / the Contract Price / the programme].</w:t>
      </w:r>
    </w:p>
    <w:p/>
    <w:p>
      <w:r>
        <w:t xml:space="preserve">The matter is as follows: [describe the probable event or circumstance — what it is, when it may occur, and what first indicated it].</w:t>
      </w:r>
    </w:p>
    <w:p/>
    <w:p>
      <w:r>
        <w:t xml:space="preserve">If the matter materialises, it may affect: [identify the possible effects — activities, Time for Completion, cost]. This notice is given so that the matter can be discussed and, where possible, managed before it affects the Works. The Contractor proposes [a meeting / a review of the matter] at the earliest convenient opportunity.</w:t>
      </w:r>
    </w:p>
    <w:p/>
    <w:p>
      <w:r>
        <w:t xml:space="preserve">This is an advance warning given in good faith and for the purposes of proactive contract management [and, where the FIDIC 2017 Conditions apply, in accordance with Sub-Clause 8.4]. It is not a notice of claim, and it is without prejudice to the Contractor's right to give any notice under the Contract, including under the claims clause, should the matter materialise.</w:t>
      </w:r>
    </w:p>
    <w:p/>
    <w:p>
      <w:r>
        <w:t xml:space="preserve">Yours faithfully,</w:t>
      </w:r>
    </w:p>
    <w:p>
      <w:r>
        <w:t xml:space="preserve">[Name]</w:t>
      </w:r>
    </w:p>
    <w:p>
      <w:r>
        <w:t xml:space="preserve">[Designation, for the Contractor]</w:t>
      </w:r>
    </w:p>
    <w:p/>
    <w:p>
      <w:r>
        <w:t xml:space="preserve">Free template from chatnotice.app — AI-drafted FIDIC notices in minutes.</w:t>
      </w:r>
    </w:p>
    <w:sectPr>
      <w:pgSz w:w="11906" w:h="16838"/>
      <w:pgMar w:top="1440" w:right="1440" w:bottom="1440" w:left="1440"/>
    </w:sectPr>
  </w:body>
</w:document>
</file>